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0FE" w:rsidRPr="008C6DFD" w:rsidRDefault="009A30FE" w:rsidP="009A30FE">
      <w:pPr>
        <w:ind w:left="630" w:hanging="630"/>
        <w:jc w:val="both"/>
        <w:rPr>
          <w:rFonts w:ascii="Times New Roman" w:hAnsi="Times New Roman" w:cs="Times New Roman"/>
          <w:b/>
          <w:i/>
          <w:color w:val="7030A0"/>
          <w:sz w:val="24"/>
          <w:szCs w:val="24"/>
        </w:rPr>
      </w:pPr>
      <w:r w:rsidRPr="008C6DFD">
        <w:rPr>
          <w:rFonts w:ascii="Times New Roman" w:hAnsi="Times New Roman" w:cs="Times New Roman"/>
          <w:b/>
          <w:color w:val="7030A0"/>
          <w:sz w:val="24"/>
          <w:szCs w:val="24"/>
        </w:rPr>
        <w:t xml:space="preserve">1.1.2 The institution adheres to the academic calendar including for the conduct of </w:t>
      </w:r>
      <w:r w:rsidRPr="008C6DFD">
        <w:rPr>
          <w:rFonts w:ascii="Times New Roman" w:hAnsi="Times New Roman" w:cs="Times New Roman"/>
          <w:b/>
          <w:i/>
          <w:color w:val="7030A0"/>
          <w:sz w:val="24"/>
          <w:szCs w:val="24"/>
        </w:rPr>
        <w:t>CIE</w:t>
      </w:r>
    </w:p>
    <w:p w:rsidR="009A30FE" w:rsidRDefault="009A30FE" w:rsidP="009A30FE">
      <w:pPr>
        <w:ind w:left="630" w:hanging="630"/>
        <w:jc w:val="both"/>
        <w:rPr>
          <w:rFonts w:ascii="Times New Roman" w:hAnsi="Times New Roman" w:cs="Times New Roman"/>
          <w:sz w:val="24"/>
          <w:szCs w:val="24"/>
        </w:rPr>
      </w:pPr>
      <w:r>
        <w:rPr>
          <w:rFonts w:ascii="Times New Roman" w:hAnsi="Times New Roman" w:cs="Times New Roman"/>
          <w:sz w:val="24"/>
          <w:szCs w:val="24"/>
        </w:rPr>
        <w:t xml:space="preserve">The Institution ensures effective curriculum delivery through </w:t>
      </w:r>
    </w:p>
    <w:p w:rsidR="009A30FE" w:rsidRDefault="009A30FE" w:rsidP="009A30F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Conducting Regular reviews on the performance of the faculty</w:t>
      </w:r>
    </w:p>
    <w:p w:rsidR="009A30FE" w:rsidRDefault="009A30FE" w:rsidP="009A30F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Collecting Feedback from the students every semester</w:t>
      </w:r>
    </w:p>
    <w:p w:rsidR="009A30FE" w:rsidRDefault="009A30FE" w:rsidP="009A30F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Regular meetings are conducted by head of the departments and the faculty for effective curriculum delivery.</w:t>
      </w:r>
    </w:p>
    <w:p w:rsidR="009A30FE" w:rsidRDefault="009A30FE" w:rsidP="009A30FE">
      <w:pPr>
        <w:jc w:val="both"/>
        <w:rPr>
          <w:rFonts w:ascii="Times New Roman" w:hAnsi="Times New Roman" w:cs="Times New Roman"/>
          <w:sz w:val="24"/>
          <w:szCs w:val="24"/>
        </w:rPr>
      </w:pPr>
      <w:r>
        <w:rPr>
          <w:rFonts w:ascii="Times New Roman" w:hAnsi="Times New Roman" w:cs="Times New Roman"/>
          <w:sz w:val="24"/>
          <w:szCs w:val="24"/>
        </w:rPr>
        <w:t xml:space="preserve">The institution ensures transaction on the Curriculum by </w:t>
      </w:r>
    </w:p>
    <w:p w:rsidR="009A30FE" w:rsidRDefault="009A30FE" w:rsidP="009A30F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Updating laboratory facilities</w:t>
      </w:r>
    </w:p>
    <w:p w:rsidR="009A30FE" w:rsidRDefault="009A30FE" w:rsidP="009A30F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Using ICT based pedagogical tools</w:t>
      </w:r>
    </w:p>
    <w:p w:rsidR="009A30FE" w:rsidRDefault="009A30FE" w:rsidP="009A30F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Integrating hands-on work experience in all the practical subjects</w:t>
      </w:r>
    </w:p>
    <w:p w:rsidR="009A30FE" w:rsidRDefault="009A30FE" w:rsidP="009A30F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Providing high speed LAN and Wi-Fi network connectivity</w:t>
      </w:r>
    </w:p>
    <w:p w:rsidR="009A30FE" w:rsidRDefault="009A30FE" w:rsidP="009A30F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Encouraging faculty to participate in subject related workshops</w:t>
      </w:r>
    </w:p>
    <w:p w:rsidR="009A30FE" w:rsidRDefault="009A30FE" w:rsidP="009A30F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Motivating the students for Implant trainings in companies</w:t>
      </w:r>
    </w:p>
    <w:p w:rsidR="009A30FE" w:rsidRDefault="009A30FE" w:rsidP="009A30F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Encouraging the students to participate in technical events/competitions organized in-house and outside the campus</w:t>
      </w:r>
    </w:p>
    <w:p w:rsidR="009A30FE" w:rsidRDefault="009A30FE" w:rsidP="009A30F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Providing special/remedial classes for slow-learners</w:t>
      </w:r>
    </w:p>
    <w:p w:rsidR="009A30FE" w:rsidRPr="00E634FE" w:rsidRDefault="009A30FE" w:rsidP="009A30F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Institute organizes teacher-training </w:t>
      </w:r>
      <w:proofErr w:type="spellStart"/>
      <w:r>
        <w:rPr>
          <w:rFonts w:ascii="Times New Roman" w:hAnsi="Times New Roman" w:cs="Times New Roman"/>
          <w:sz w:val="24"/>
          <w:szCs w:val="24"/>
        </w:rPr>
        <w:t>programms</w:t>
      </w:r>
      <w:proofErr w:type="spellEnd"/>
      <w:r>
        <w:rPr>
          <w:rFonts w:ascii="Times New Roman" w:hAnsi="Times New Roman" w:cs="Times New Roman"/>
          <w:sz w:val="24"/>
          <w:szCs w:val="24"/>
        </w:rPr>
        <w:t xml:space="preserve"> by Life skills institutes, professional counseling institutes etc.</w:t>
      </w:r>
    </w:p>
    <w:p w:rsidR="009A30FE" w:rsidRDefault="009A30FE" w:rsidP="009A30FE">
      <w:pPr>
        <w:jc w:val="both"/>
        <w:rPr>
          <w:rFonts w:ascii="Times New Roman" w:hAnsi="Times New Roman" w:cs="Times New Roman"/>
          <w:sz w:val="24"/>
          <w:szCs w:val="24"/>
        </w:rPr>
      </w:pPr>
      <w:r>
        <w:rPr>
          <w:rFonts w:ascii="Times New Roman" w:hAnsi="Times New Roman" w:cs="Times New Roman"/>
          <w:sz w:val="24"/>
          <w:szCs w:val="24"/>
        </w:rPr>
        <w:t>The college has established effective communication with all the stakeholders to ensure that the objectives of the curriculum are achieved in the course of implementation. The institution analyses and ensures that the state objectives are achieved through following yardsticks-</w:t>
      </w:r>
    </w:p>
    <w:p w:rsidR="009A30FE" w:rsidRDefault="009A30FE" w:rsidP="009A30F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The best performance of  our students in the placement interviews, on job responsibilities, performance in higher education in the world’s best universities are a testimony to their ability to work in multidisciplinary problems, strong experimental skills, to develop practical applications and use of theoretical knowledge in the right way to implement the modern technology.</w:t>
      </w:r>
    </w:p>
    <w:p w:rsidR="009A30FE" w:rsidRDefault="009A30FE" w:rsidP="009A30F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The emphasis on the strong fundamentals in the respective fields and its applications to solutions of problems has created Innovative thinking among the students. It is further strengthened by introducing Projects/Mini Projects/Internships at various levels. Curriculum has courses that motivate the students to become Entrepreneurs also.</w:t>
      </w:r>
    </w:p>
    <w:p w:rsidR="009A30FE" w:rsidRDefault="009A30FE" w:rsidP="009A30FE">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The strong thrust on the Innovation &amp; Product Development by the Faculty at the departmental level through interdisciplinary research has </w:t>
      </w:r>
      <w:r>
        <w:rPr>
          <w:rFonts w:ascii="Times New Roman" w:hAnsi="Times New Roman" w:cs="Times New Roman"/>
          <w:sz w:val="24"/>
          <w:szCs w:val="24"/>
        </w:rPr>
        <w:lastRenderedPageBreak/>
        <w:t>increased the research activities &amp; interest among the student community which has yielded in many research publications, products development and innovative ideas.</w:t>
      </w:r>
    </w:p>
    <w:p w:rsidR="009A30FE" w:rsidRPr="00016CBE" w:rsidRDefault="009A30FE" w:rsidP="009A30FE">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Introduction of seminars and workshops in the curriculum has motivated the students to go through the literature in advanced research areas as well.</w:t>
      </w:r>
    </w:p>
    <w:p w:rsidR="001660BA" w:rsidRDefault="001660BA"/>
    <w:sectPr w:rsidR="001660BA" w:rsidSect="00D90DB9">
      <w:pgSz w:w="12240" w:h="15840"/>
      <w:pgMar w:top="1440" w:right="216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70E9E"/>
    <w:multiLevelType w:val="hybridMultilevel"/>
    <w:tmpl w:val="F036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930AA3"/>
    <w:multiLevelType w:val="hybridMultilevel"/>
    <w:tmpl w:val="8B06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094209"/>
    <w:multiLevelType w:val="hybridMultilevel"/>
    <w:tmpl w:val="33A6EC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F25CC5"/>
    <w:multiLevelType w:val="hybridMultilevel"/>
    <w:tmpl w:val="6E70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yMDE3MDc2MLOwNDA1NjdT0lEKTi0uzszPAykwrAUAeekyTywAAAA="/>
  </w:docVars>
  <w:rsids>
    <w:rsidRoot w:val="009A30FE"/>
    <w:rsid w:val="001660BA"/>
    <w:rsid w:val="009A3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0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0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 JAHEER BASHA</dc:creator>
  <cp:keywords/>
  <dc:description/>
  <cp:lastModifiedBy>SHAIK JAHEER BASHA</cp:lastModifiedBy>
  <cp:revision>2</cp:revision>
  <dcterms:created xsi:type="dcterms:W3CDTF">2021-12-23T04:28:00Z</dcterms:created>
  <dcterms:modified xsi:type="dcterms:W3CDTF">2021-12-23T04:28:00Z</dcterms:modified>
</cp:coreProperties>
</file>